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83B" w:rsidRDefault="006D024C" w:rsidP="006D024C">
      <w:pPr>
        <w:spacing w:line="240" w:lineRule="auto"/>
        <w:rPr>
          <w:b/>
          <w:sz w:val="22"/>
          <w:szCs w:val="22"/>
          <w:lang w:val="nl-NL"/>
        </w:rPr>
      </w:pPr>
      <w:r>
        <w:rPr>
          <w:b/>
          <w:sz w:val="32"/>
          <w:szCs w:val="32"/>
          <w:lang w:val="nl-NL"/>
        </w:rPr>
        <w:t xml:space="preserve">Start Maand van de Geschiedenis </w:t>
      </w:r>
      <w:r w:rsidR="00563023">
        <w:rPr>
          <w:b/>
          <w:sz w:val="32"/>
          <w:szCs w:val="32"/>
          <w:lang w:val="nl-NL"/>
        </w:rPr>
        <w:t>Limburg</w:t>
      </w:r>
      <w:r>
        <w:rPr>
          <w:b/>
          <w:sz w:val="32"/>
          <w:szCs w:val="32"/>
          <w:lang w:val="nl-NL"/>
        </w:rPr>
        <w:br/>
        <w:t xml:space="preserve"> </w:t>
      </w:r>
      <w:r w:rsidRPr="0077405C">
        <w:rPr>
          <w:lang w:val="nl-NL"/>
        </w:rPr>
        <w:br/>
      </w:r>
      <w:r w:rsidR="00F70C18">
        <w:rPr>
          <w:b/>
          <w:sz w:val="22"/>
          <w:szCs w:val="22"/>
          <w:lang w:val="nl-NL"/>
        </w:rPr>
        <w:t xml:space="preserve">1 oktober start de Maand van de Geschiedenis, het grootste geschiedenisevenement </w:t>
      </w:r>
      <w:r w:rsidR="0049083B" w:rsidRPr="006D024C">
        <w:rPr>
          <w:b/>
          <w:sz w:val="22"/>
          <w:szCs w:val="22"/>
          <w:lang w:val="nl-NL"/>
        </w:rPr>
        <w:t xml:space="preserve">van </w:t>
      </w:r>
      <w:r w:rsidR="0049083B" w:rsidRPr="00A135E4">
        <w:rPr>
          <w:b/>
          <w:sz w:val="22"/>
          <w:szCs w:val="22"/>
          <w:lang w:val="nl-NL"/>
        </w:rPr>
        <w:t>Nederland.</w:t>
      </w:r>
      <w:r w:rsidR="00A45C82">
        <w:rPr>
          <w:b/>
          <w:sz w:val="22"/>
          <w:szCs w:val="22"/>
          <w:lang w:val="nl-NL"/>
        </w:rPr>
        <w:t xml:space="preserve"> </w:t>
      </w:r>
      <w:r w:rsidR="00A45C82" w:rsidRPr="00A135E4">
        <w:rPr>
          <w:b/>
          <w:sz w:val="22"/>
          <w:szCs w:val="22"/>
          <w:lang w:val="nl-NL"/>
        </w:rPr>
        <w:t xml:space="preserve">In oktober ontdek je gisteren om vandaag te begrijpen. </w:t>
      </w:r>
      <w:r w:rsidR="00A45C82">
        <w:rPr>
          <w:b/>
          <w:sz w:val="22"/>
          <w:szCs w:val="22"/>
          <w:lang w:val="nl-NL"/>
        </w:rPr>
        <w:t>Ook i</w:t>
      </w:r>
      <w:r w:rsidR="0049083B" w:rsidRPr="00A135E4">
        <w:rPr>
          <w:b/>
          <w:sz w:val="22"/>
          <w:szCs w:val="22"/>
          <w:lang w:val="nl-NL"/>
        </w:rPr>
        <w:t xml:space="preserve">n </w:t>
      </w:r>
      <w:r w:rsidR="00563023">
        <w:rPr>
          <w:b/>
          <w:sz w:val="22"/>
          <w:szCs w:val="22"/>
          <w:lang w:val="nl-NL"/>
        </w:rPr>
        <w:t>Limburg</w:t>
      </w:r>
      <w:r w:rsidR="00A10AA6">
        <w:rPr>
          <w:b/>
          <w:sz w:val="22"/>
          <w:szCs w:val="22"/>
          <w:lang w:val="nl-NL"/>
        </w:rPr>
        <w:t xml:space="preserve"> </w:t>
      </w:r>
      <w:r w:rsidR="0049083B" w:rsidRPr="00A135E4">
        <w:rPr>
          <w:b/>
          <w:sz w:val="22"/>
          <w:szCs w:val="22"/>
          <w:lang w:val="nl-NL"/>
        </w:rPr>
        <w:t>organiseren diverse culturele instellingen activiteiten rondom het a</w:t>
      </w:r>
      <w:r w:rsidR="00991228">
        <w:rPr>
          <w:b/>
          <w:sz w:val="22"/>
          <w:szCs w:val="22"/>
          <w:lang w:val="nl-NL"/>
        </w:rPr>
        <w:t>ctuele thema van dit jaar: Opstand</w:t>
      </w:r>
      <w:r w:rsidR="0049083B" w:rsidRPr="00A135E4">
        <w:rPr>
          <w:b/>
          <w:sz w:val="22"/>
          <w:szCs w:val="22"/>
          <w:lang w:val="nl-NL"/>
        </w:rPr>
        <w:t xml:space="preserve">. Een greep uit het programma. </w:t>
      </w:r>
    </w:p>
    <w:p w:rsidR="00A80CDE" w:rsidRDefault="00A80CDE" w:rsidP="006D024C">
      <w:pPr>
        <w:spacing w:line="240" w:lineRule="auto"/>
        <w:rPr>
          <w:b/>
          <w:sz w:val="22"/>
          <w:szCs w:val="22"/>
          <w:lang w:val="nl-NL"/>
        </w:rPr>
      </w:pPr>
    </w:p>
    <w:p w:rsidR="002E501E" w:rsidRPr="009C6D79" w:rsidRDefault="008B63E5" w:rsidP="002E501E">
      <w:pPr>
        <w:spacing w:line="240" w:lineRule="auto"/>
        <w:rPr>
          <w:sz w:val="20"/>
          <w:szCs w:val="20"/>
          <w:lang w:val="nl-NL"/>
        </w:rPr>
      </w:pPr>
      <w:r>
        <w:rPr>
          <w:b/>
          <w:sz w:val="22"/>
          <w:szCs w:val="22"/>
          <w:lang w:val="nl-NL"/>
        </w:rPr>
        <w:t>Opstandige vrouwen</w:t>
      </w:r>
      <w:r w:rsidR="00A80CDE" w:rsidRPr="00A80CDE">
        <w:rPr>
          <w:b/>
          <w:sz w:val="20"/>
          <w:szCs w:val="20"/>
          <w:lang w:val="nl-NL"/>
        </w:rPr>
        <w:br/>
      </w:r>
      <w:r w:rsidR="0013542C">
        <w:rPr>
          <w:sz w:val="20"/>
          <w:szCs w:val="20"/>
          <w:lang w:val="nl-NL"/>
        </w:rPr>
        <w:t xml:space="preserve">In Venray zijn twaalf opstandige vrouwen geëerd met een straatnaam. Deze vrouwen kwamen tijdens de Eerste en Tweede Feministische Golf in verzet tegen vanzelfsprekendheden in de maatschappij die het vrouwen moeilijk maakten. Het </w:t>
      </w:r>
      <w:proofErr w:type="spellStart"/>
      <w:r w:rsidR="0013542C">
        <w:rPr>
          <w:sz w:val="20"/>
          <w:szCs w:val="20"/>
          <w:lang w:val="nl-NL"/>
        </w:rPr>
        <w:t>Venrays</w:t>
      </w:r>
      <w:proofErr w:type="spellEnd"/>
      <w:r w:rsidR="0013542C">
        <w:rPr>
          <w:sz w:val="20"/>
          <w:szCs w:val="20"/>
          <w:lang w:val="nl-NL"/>
        </w:rPr>
        <w:t xml:space="preserve"> Museum toont de hele maand oktober een (gratis) tentoonstelling</w:t>
      </w:r>
      <w:r w:rsidR="00DB613F">
        <w:rPr>
          <w:sz w:val="20"/>
          <w:szCs w:val="20"/>
          <w:lang w:val="nl-NL"/>
        </w:rPr>
        <w:t xml:space="preserve"> over de levens van deze twaalf, onder</w:t>
      </w:r>
      <w:r w:rsidR="00A04A89">
        <w:rPr>
          <w:sz w:val="20"/>
          <w:szCs w:val="20"/>
          <w:lang w:val="nl-NL"/>
        </w:rPr>
        <w:t xml:space="preserve"> wie Aletta Jacobs en Joke </w:t>
      </w:r>
      <w:r w:rsidR="00DB613F">
        <w:rPr>
          <w:sz w:val="20"/>
          <w:szCs w:val="20"/>
          <w:lang w:val="nl-NL"/>
        </w:rPr>
        <w:t>Smit.</w:t>
      </w:r>
      <w:r w:rsidR="009C6D79">
        <w:rPr>
          <w:i/>
          <w:sz w:val="20"/>
          <w:szCs w:val="20"/>
          <w:lang w:val="nl-NL"/>
        </w:rPr>
        <w:br/>
      </w:r>
      <w:proofErr w:type="spellStart"/>
      <w:r w:rsidR="009C6D79">
        <w:rPr>
          <w:i/>
          <w:sz w:val="20"/>
          <w:szCs w:val="20"/>
          <w:lang w:val="nl-NL"/>
        </w:rPr>
        <w:t>Venrays</w:t>
      </w:r>
      <w:proofErr w:type="spellEnd"/>
      <w:r w:rsidR="009C6D79">
        <w:rPr>
          <w:i/>
          <w:sz w:val="20"/>
          <w:szCs w:val="20"/>
          <w:lang w:val="nl-NL"/>
        </w:rPr>
        <w:t xml:space="preserve"> Museum Venray, 1 t/m 31 oktober</w:t>
      </w:r>
      <w:r w:rsidR="00A26AAB">
        <w:rPr>
          <w:i/>
          <w:sz w:val="20"/>
          <w:szCs w:val="20"/>
          <w:lang w:val="nl-NL"/>
        </w:rPr>
        <w:t>.</w:t>
      </w:r>
      <w:r w:rsidR="009C6D79">
        <w:rPr>
          <w:i/>
          <w:sz w:val="20"/>
          <w:szCs w:val="20"/>
          <w:lang w:val="nl-NL"/>
        </w:rPr>
        <w:t xml:space="preserve"> </w:t>
      </w:r>
      <w:r w:rsidR="009C6D79">
        <w:rPr>
          <w:sz w:val="20"/>
          <w:szCs w:val="20"/>
          <w:lang w:val="nl-NL"/>
        </w:rPr>
        <w:br/>
      </w:r>
      <w:hyperlink r:id="rId7" w:history="1">
        <w:r w:rsidR="009C6D79" w:rsidRPr="009C6D79">
          <w:rPr>
            <w:rStyle w:val="Hyperlink"/>
            <w:sz w:val="20"/>
            <w:szCs w:val="20"/>
            <w:lang w:val="nl-NL"/>
          </w:rPr>
          <w:t>maandvandegeschiedenis.nl/</w:t>
        </w:r>
        <w:proofErr w:type="spellStart"/>
        <w:r w:rsidR="009C6D79" w:rsidRPr="009C6D79">
          <w:rPr>
            <w:rStyle w:val="Hyperlink"/>
            <w:sz w:val="20"/>
            <w:szCs w:val="20"/>
            <w:lang w:val="nl-NL"/>
          </w:rPr>
          <w:t>vrouweninopstand</w:t>
        </w:r>
        <w:proofErr w:type="spellEnd"/>
      </w:hyperlink>
    </w:p>
    <w:p w:rsidR="007F2071" w:rsidRDefault="00C16F1E" w:rsidP="007F2071">
      <w:pPr>
        <w:spacing w:line="240" w:lineRule="auto"/>
        <w:rPr>
          <w:sz w:val="20"/>
          <w:szCs w:val="20"/>
          <w:lang w:val="nl-NL"/>
        </w:rPr>
      </w:pPr>
      <w:r>
        <w:rPr>
          <w:sz w:val="20"/>
          <w:szCs w:val="20"/>
          <w:lang w:val="nl-NL"/>
        </w:rPr>
        <w:br/>
      </w:r>
      <w:r w:rsidR="007F2071">
        <w:rPr>
          <w:b/>
          <w:sz w:val="22"/>
          <w:szCs w:val="22"/>
          <w:lang w:val="nl-NL"/>
        </w:rPr>
        <w:t>Parkstad in opstand</w:t>
      </w:r>
      <w:r w:rsidR="007F2071" w:rsidRPr="00A80CDE">
        <w:rPr>
          <w:b/>
          <w:sz w:val="20"/>
          <w:szCs w:val="20"/>
          <w:lang w:val="nl-NL"/>
        </w:rPr>
        <w:br/>
      </w:r>
      <w:r w:rsidR="003014FB">
        <w:rPr>
          <w:sz w:val="20"/>
          <w:szCs w:val="20"/>
          <w:lang w:val="nl-NL"/>
        </w:rPr>
        <w:t xml:space="preserve">Heerlen lijkt van oudsher een opstandige stad, maar er is ook twijfel. Zo was nergens in Limburg het netwerk van onderduikadressen tijdens de Tweede Wereldoorlog zo dicht, maar Heerlen was óók de enige plaats met een NSB-winkeltje waar nazikopstukken graag </w:t>
      </w:r>
      <w:r w:rsidR="00A26AAB">
        <w:rPr>
          <w:sz w:val="20"/>
          <w:szCs w:val="20"/>
          <w:lang w:val="nl-NL"/>
        </w:rPr>
        <w:t>rond paradeerden</w:t>
      </w:r>
      <w:r w:rsidR="003014FB">
        <w:rPr>
          <w:sz w:val="20"/>
          <w:szCs w:val="20"/>
          <w:lang w:val="nl-NL"/>
        </w:rPr>
        <w:t>. Op deze avond worden de opstandige Parkstedelingen met filmbeelden, ooggetuigen en historici onder de loep genomen: van verzet</w:t>
      </w:r>
      <w:r w:rsidR="00AF750B">
        <w:rPr>
          <w:sz w:val="20"/>
          <w:szCs w:val="20"/>
          <w:lang w:val="nl-NL"/>
        </w:rPr>
        <w:t xml:space="preserve"> in de oorlog</w:t>
      </w:r>
      <w:r w:rsidR="003014FB">
        <w:rPr>
          <w:sz w:val="20"/>
          <w:szCs w:val="20"/>
          <w:lang w:val="nl-NL"/>
        </w:rPr>
        <w:t xml:space="preserve"> tot ex-mijnwerkers en huisvrouwen op de barricaden</w:t>
      </w:r>
      <w:r w:rsidR="00AF750B">
        <w:rPr>
          <w:sz w:val="20"/>
          <w:szCs w:val="20"/>
          <w:lang w:val="nl-NL"/>
        </w:rPr>
        <w:t xml:space="preserve"> tijdens de jaren zeventig</w:t>
      </w:r>
      <w:r w:rsidR="003014FB">
        <w:rPr>
          <w:sz w:val="20"/>
          <w:szCs w:val="20"/>
          <w:lang w:val="nl-NL"/>
        </w:rPr>
        <w:t>.</w:t>
      </w:r>
      <w:r w:rsidR="007F2071">
        <w:rPr>
          <w:i/>
          <w:sz w:val="20"/>
          <w:szCs w:val="20"/>
          <w:lang w:val="nl-NL"/>
        </w:rPr>
        <w:br/>
        <w:t xml:space="preserve">Theater Heerlen </w:t>
      </w:r>
      <w:proofErr w:type="spellStart"/>
      <w:r w:rsidR="007F2071">
        <w:rPr>
          <w:i/>
          <w:sz w:val="20"/>
          <w:szCs w:val="20"/>
          <w:lang w:val="nl-NL"/>
        </w:rPr>
        <w:t>Heerlen</w:t>
      </w:r>
      <w:proofErr w:type="spellEnd"/>
      <w:r w:rsidR="007F2071">
        <w:rPr>
          <w:i/>
          <w:sz w:val="20"/>
          <w:szCs w:val="20"/>
          <w:lang w:val="nl-NL"/>
        </w:rPr>
        <w:t>, 11 oktober 19.30-22.00 uur</w:t>
      </w:r>
      <w:r w:rsidR="00A26AAB">
        <w:rPr>
          <w:i/>
          <w:sz w:val="20"/>
          <w:szCs w:val="20"/>
          <w:lang w:val="nl-NL"/>
        </w:rPr>
        <w:t>.</w:t>
      </w:r>
      <w:r w:rsidR="007F2071">
        <w:rPr>
          <w:i/>
          <w:sz w:val="20"/>
          <w:szCs w:val="20"/>
          <w:lang w:val="nl-NL"/>
        </w:rPr>
        <w:t xml:space="preserve"> </w:t>
      </w:r>
      <w:r w:rsidR="007F2071">
        <w:rPr>
          <w:sz w:val="20"/>
          <w:szCs w:val="20"/>
          <w:lang w:val="nl-NL"/>
        </w:rPr>
        <w:br/>
      </w:r>
      <w:hyperlink r:id="rId8" w:history="1">
        <w:r w:rsidR="007F2071" w:rsidRPr="007F2071">
          <w:rPr>
            <w:rStyle w:val="Hyperlink"/>
            <w:sz w:val="20"/>
            <w:szCs w:val="20"/>
            <w:lang w:val="nl-NL"/>
          </w:rPr>
          <w:t>maandvandegeschiedenis.nl/</w:t>
        </w:r>
        <w:proofErr w:type="spellStart"/>
        <w:r w:rsidR="007F2071" w:rsidRPr="007F2071">
          <w:rPr>
            <w:rStyle w:val="Hyperlink"/>
            <w:sz w:val="20"/>
            <w:szCs w:val="20"/>
            <w:lang w:val="nl-NL"/>
          </w:rPr>
          <w:t>parkstadinopstand</w:t>
        </w:r>
        <w:proofErr w:type="spellEnd"/>
      </w:hyperlink>
    </w:p>
    <w:p w:rsidR="002601B8" w:rsidRDefault="002601B8" w:rsidP="007F2071">
      <w:pPr>
        <w:spacing w:line="240" w:lineRule="auto"/>
        <w:rPr>
          <w:sz w:val="20"/>
          <w:szCs w:val="20"/>
          <w:lang w:val="nl-NL"/>
        </w:rPr>
      </w:pPr>
    </w:p>
    <w:p w:rsidR="002601B8" w:rsidRPr="009C6D79" w:rsidRDefault="002601B8" w:rsidP="007F2071">
      <w:pPr>
        <w:spacing w:line="240" w:lineRule="auto"/>
        <w:rPr>
          <w:sz w:val="20"/>
          <w:szCs w:val="20"/>
          <w:lang w:val="nl-NL"/>
        </w:rPr>
      </w:pPr>
      <w:r>
        <w:rPr>
          <w:b/>
          <w:sz w:val="22"/>
          <w:szCs w:val="22"/>
          <w:lang w:val="nl-NL"/>
        </w:rPr>
        <w:t>Opstand: het concert</w:t>
      </w:r>
      <w:r w:rsidRPr="00A80CDE">
        <w:rPr>
          <w:b/>
          <w:sz w:val="20"/>
          <w:szCs w:val="20"/>
          <w:lang w:val="nl-NL"/>
        </w:rPr>
        <w:br/>
      </w:r>
      <w:r w:rsidR="002921A6">
        <w:rPr>
          <w:sz w:val="20"/>
          <w:szCs w:val="20"/>
          <w:lang w:val="nl-NL"/>
        </w:rPr>
        <w:t xml:space="preserve">Samen met cabaretière en zangeres Karin Bloemen en professionele musici geeft de Koninklijke </w:t>
      </w:r>
      <w:proofErr w:type="spellStart"/>
      <w:r w:rsidR="002921A6">
        <w:rPr>
          <w:sz w:val="20"/>
          <w:szCs w:val="20"/>
          <w:lang w:val="nl-NL"/>
        </w:rPr>
        <w:t>Roermondse</w:t>
      </w:r>
      <w:proofErr w:type="spellEnd"/>
      <w:r w:rsidR="002921A6">
        <w:rPr>
          <w:sz w:val="20"/>
          <w:szCs w:val="20"/>
          <w:lang w:val="nl-NL"/>
        </w:rPr>
        <w:t xml:space="preserve"> Zang- en Muziekvereniging</w:t>
      </w:r>
      <w:r w:rsidR="006F2C0D">
        <w:rPr>
          <w:sz w:val="20"/>
          <w:szCs w:val="20"/>
          <w:lang w:val="nl-NL"/>
        </w:rPr>
        <w:t xml:space="preserve"> op bijzondere wijze uitdrukking aan het thema Opstand. Het wordt een muzikale reis door de geschiedenis, waarbij maatschappelijke kwesties langskomen aan de hand van protestliederen, bijvoorbeeld uit de flowerpowertijd. </w:t>
      </w:r>
      <w:r w:rsidR="00835BC1">
        <w:rPr>
          <w:sz w:val="20"/>
          <w:szCs w:val="20"/>
          <w:lang w:val="nl-NL"/>
        </w:rPr>
        <w:t xml:space="preserve">Onder leiding van Dion Ritten en begeleid op de vleugel door </w:t>
      </w:r>
      <w:proofErr w:type="spellStart"/>
      <w:r w:rsidR="00835BC1">
        <w:rPr>
          <w:sz w:val="20"/>
          <w:szCs w:val="20"/>
          <w:lang w:val="nl-NL"/>
        </w:rPr>
        <w:t>Véron</w:t>
      </w:r>
      <w:proofErr w:type="spellEnd"/>
      <w:r w:rsidR="00835BC1">
        <w:rPr>
          <w:sz w:val="20"/>
          <w:szCs w:val="20"/>
          <w:lang w:val="nl-NL"/>
        </w:rPr>
        <w:t xml:space="preserve"> </w:t>
      </w:r>
      <w:proofErr w:type="spellStart"/>
      <w:r w:rsidR="00835BC1">
        <w:rPr>
          <w:sz w:val="20"/>
          <w:szCs w:val="20"/>
          <w:lang w:val="nl-NL"/>
        </w:rPr>
        <w:t>Jongstra</w:t>
      </w:r>
      <w:proofErr w:type="spellEnd"/>
      <w:r w:rsidR="00835BC1">
        <w:rPr>
          <w:sz w:val="20"/>
          <w:szCs w:val="20"/>
          <w:lang w:val="nl-NL"/>
        </w:rPr>
        <w:t>.</w:t>
      </w:r>
      <w:r>
        <w:rPr>
          <w:i/>
          <w:sz w:val="20"/>
          <w:szCs w:val="20"/>
          <w:lang w:val="nl-NL"/>
        </w:rPr>
        <w:br/>
        <w:t>De Oranjerie Roermond, 11 oktober 20.00-23.00 uur</w:t>
      </w:r>
      <w:r w:rsidR="00A26AAB">
        <w:rPr>
          <w:i/>
          <w:sz w:val="20"/>
          <w:szCs w:val="20"/>
          <w:lang w:val="nl-NL"/>
        </w:rPr>
        <w:t>.</w:t>
      </w:r>
      <w:r>
        <w:rPr>
          <w:i/>
          <w:sz w:val="20"/>
          <w:szCs w:val="20"/>
          <w:lang w:val="nl-NL"/>
        </w:rPr>
        <w:t xml:space="preserve"> </w:t>
      </w:r>
      <w:r>
        <w:rPr>
          <w:sz w:val="20"/>
          <w:szCs w:val="20"/>
          <w:lang w:val="nl-NL"/>
        </w:rPr>
        <w:br/>
      </w:r>
      <w:hyperlink r:id="rId9" w:history="1">
        <w:r w:rsidRPr="00077052">
          <w:rPr>
            <w:rStyle w:val="Hyperlink"/>
            <w:sz w:val="20"/>
            <w:szCs w:val="20"/>
            <w:lang w:val="nl-NL"/>
          </w:rPr>
          <w:t>maandvandegeschiedenis.nl/</w:t>
        </w:r>
        <w:r w:rsidR="00077052" w:rsidRPr="00077052">
          <w:rPr>
            <w:rStyle w:val="Hyperlink"/>
            <w:sz w:val="20"/>
            <w:szCs w:val="20"/>
            <w:lang w:val="nl-NL"/>
          </w:rPr>
          <w:t>concertroermond</w:t>
        </w:r>
      </w:hyperlink>
    </w:p>
    <w:p w:rsidR="003E5E41" w:rsidRDefault="003E5E41" w:rsidP="000B6EAE">
      <w:pPr>
        <w:spacing w:line="240" w:lineRule="auto"/>
        <w:rPr>
          <w:sz w:val="20"/>
          <w:szCs w:val="20"/>
          <w:lang w:val="nl-NL"/>
        </w:rPr>
      </w:pPr>
    </w:p>
    <w:p w:rsidR="003E5E41" w:rsidRPr="009C6D79" w:rsidRDefault="00785BF2" w:rsidP="003E5E41">
      <w:pPr>
        <w:spacing w:line="240" w:lineRule="auto"/>
        <w:rPr>
          <w:sz w:val="20"/>
          <w:szCs w:val="20"/>
          <w:lang w:val="nl-NL"/>
        </w:rPr>
      </w:pPr>
      <w:r>
        <w:rPr>
          <w:b/>
          <w:sz w:val="22"/>
          <w:szCs w:val="22"/>
          <w:lang w:val="nl-NL"/>
        </w:rPr>
        <w:t>Vooral niet bij Holland</w:t>
      </w:r>
      <w:r w:rsidR="003E5E41" w:rsidRPr="00A80CDE">
        <w:rPr>
          <w:b/>
          <w:sz w:val="20"/>
          <w:szCs w:val="20"/>
          <w:lang w:val="nl-NL"/>
        </w:rPr>
        <w:br/>
      </w:r>
      <w:r w:rsidR="00720FF5">
        <w:rPr>
          <w:sz w:val="20"/>
          <w:szCs w:val="20"/>
          <w:lang w:val="nl-NL"/>
        </w:rPr>
        <w:t>Hoe stonden de Limburgers tegenover het lidmaatschap van de Duitse Bond? Waren zij in 1867 blij met het verbreken van de band met de Duitse statengemeenschap, of juist niet? Hoe lang heeft het geduurd voordat de Limburgers zich volwaardig Nederlander voelden en niet meer tweederangsburger in een door Hollanders gedomineerde staat</w:t>
      </w:r>
      <w:r w:rsidR="001E0BD1">
        <w:rPr>
          <w:sz w:val="20"/>
          <w:szCs w:val="20"/>
          <w:lang w:val="nl-NL"/>
        </w:rPr>
        <w:t xml:space="preserve"> – en hoe zit het tegenwoordig met de verhouding tot ‘de Randstad’</w:t>
      </w:r>
      <w:r w:rsidR="00720FF5">
        <w:rPr>
          <w:sz w:val="20"/>
          <w:szCs w:val="20"/>
          <w:lang w:val="nl-NL"/>
        </w:rPr>
        <w:t>? In deze lezing over h</w:t>
      </w:r>
      <w:r w:rsidR="001E0BD1">
        <w:rPr>
          <w:sz w:val="20"/>
          <w:szCs w:val="20"/>
          <w:lang w:val="nl-NL"/>
        </w:rPr>
        <w:t>onderdvijftig jaar Limburg staan heden en verleden samen centraal.</w:t>
      </w:r>
      <w:r w:rsidR="003E5E41">
        <w:rPr>
          <w:i/>
          <w:sz w:val="20"/>
          <w:szCs w:val="20"/>
          <w:lang w:val="nl-NL"/>
        </w:rPr>
        <w:br/>
      </w:r>
      <w:r>
        <w:rPr>
          <w:i/>
          <w:sz w:val="20"/>
          <w:szCs w:val="20"/>
          <w:lang w:val="nl-NL"/>
        </w:rPr>
        <w:t>SCHUNCK* Heerlen</w:t>
      </w:r>
      <w:r w:rsidR="003E5E41">
        <w:rPr>
          <w:i/>
          <w:sz w:val="20"/>
          <w:szCs w:val="20"/>
          <w:lang w:val="nl-NL"/>
        </w:rPr>
        <w:t xml:space="preserve">, </w:t>
      </w:r>
      <w:r>
        <w:rPr>
          <w:i/>
          <w:sz w:val="20"/>
          <w:szCs w:val="20"/>
          <w:lang w:val="nl-NL"/>
        </w:rPr>
        <w:t>23 oktober</w:t>
      </w:r>
      <w:r w:rsidR="003E5E41">
        <w:rPr>
          <w:i/>
          <w:sz w:val="20"/>
          <w:szCs w:val="20"/>
          <w:lang w:val="nl-NL"/>
        </w:rPr>
        <w:t xml:space="preserve"> </w:t>
      </w:r>
      <w:r>
        <w:rPr>
          <w:i/>
          <w:sz w:val="20"/>
          <w:szCs w:val="20"/>
          <w:lang w:val="nl-NL"/>
        </w:rPr>
        <w:t>19.30-21.30</w:t>
      </w:r>
      <w:r w:rsidR="003E5E41">
        <w:rPr>
          <w:i/>
          <w:sz w:val="20"/>
          <w:szCs w:val="20"/>
          <w:lang w:val="nl-NL"/>
        </w:rPr>
        <w:t xml:space="preserve"> uur</w:t>
      </w:r>
      <w:r w:rsidR="00636388">
        <w:rPr>
          <w:i/>
          <w:sz w:val="20"/>
          <w:szCs w:val="20"/>
          <w:lang w:val="nl-NL"/>
        </w:rPr>
        <w:t>.</w:t>
      </w:r>
      <w:bookmarkStart w:id="0" w:name="_GoBack"/>
      <w:bookmarkEnd w:id="0"/>
      <w:r w:rsidR="003E5E41">
        <w:rPr>
          <w:i/>
          <w:sz w:val="20"/>
          <w:szCs w:val="20"/>
          <w:lang w:val="nl-NL"/>
        </w:rPr>
        <w:t xml:space="preserve"> </w:t>
      </w:r>
      <w:r w:rsidR="003E5E41">
        <w:rPr>
          <w:sz w:val="20"/>
          <w:szCs w:val="20"/>
          <w:lang w:val="nl-NL"/>
        </w:rPr>
        <w:br/>
      </w:r>
      <w:hyperlink r:id="rId10" w:history="1">
        <w:r w:rsidR="003E5E41" w:rsidRPr="00D91816">
          <w:rPr>
            <w:rStyle w:val="Hyperlink"/>
            <w:sz w:val="20"/>
            <w:szCs w:val="20"/>
            <w:lang w:val="nl-NL"/>
          </w:rPr>
          <w:t>maandvandegeschiedenis.nl/</w:t>
        </w:r>
        <w:proofErr w:type="spellStart"/>
        <w:r w:rsidR="00D91816" w:rsidRPr="00D91816">
          <w:rPr>
            <w:rStyle w:val="Hyperlink"/>
            <w:sz w:val="20"/>
            <w:szCs w:val="20"/>
            <w:lang w:val="nl-NL"/>
          </w:rPr>
          <w:t>vooralnietbijholland</w:t>
        </w:r>
        <w:proofErr w:type="spellEnd"/>
      </w:hyperlink>
    </w:p>
    <w:p w:rsidR="000B6EAE" w:rsidRDefault="00C16F1E" w:rsidP="000B6EAE">
      <w:pPr>
        <w:spacing w:line="240" w:lineRule="auto"/>
        <w:rPr>
          <w:sz w:val="20"/>
          <w:szCs w:val="20"/>
          <w:lang w:val="nl-NL"/>
        </w:rPr>
      </w:pPr>
      <w:r>
        <w:rPr>
          <w:sz w:val="20"/>
          <w:szCs w:val="20"/>
          <w:lang w:val="nl-NL"/>
        </w:rPr>
        <w:lastRenderedPageBreak/>
        <w:br/>
      </w:r>
      <w:r w:rsidR="000B6EAE">
        <w:rPr>
          <w:sz w:val="20"/>
          <w:szCs w:val="20"/>
          <w:lang w:val="nl-NL"/>
        </w:rPr>
        <w:t xml:space="preserve">De complete agenda is te bekijken op: </w:t>
      </w:r>
      <w:hyperlink r:id="rId11" w:history="1">
        <w:r w:rsidR="000B6EAE" w:rsidRPr="007645D4">
          <w:rPr>
            <w:rStyle w:val="Hyperlink"/>
            <w:sz w:val="20"/>
            <w:szCs w:val="20"/>
            <w:lang w:val="nl-NL"/>
          </w:rPr>
          <w:t>maandvandegeschiedenis.nl/agenda</w:t>
        </w:r>
      </w:hyperlink>
      <w:r w:rsidR="000423AD">
        <w:rPr>
          <w:sz w:val="20"/>
          <w:szCs w:val="20"/>
          <w:lang w:val="nl-NL"/>
        </w:rPr>
        <w:t xml:space="preserve">. </w:t>
      </w:r>
      <w:r w:rsidR="00991228">
        <w:rPr>
          <w:sz w:val="20"/>
          <w:szCs w:val="20"/>
          <w:lang w:val="nl-NL"/>
        </w:rPr>
        <w:t>Selecteer o</w:t>
      </w:r>
      <w:r w:rsidR="001F0560">
        <w:rPr>
          <w:sz w:val="20"/>
          <w:szCs w:val="20"/>
          <w:lang w:val="nl-NL"/>
        </w:rPr>
        <w:t xml:space="preserve">p provincie </w:t>
      </w:r>
      <w:r w:rsidR="00FF599A">
        <w:rPr>
          <w:sz w:val="20"/>
          <w:szCs w:val="20"/>
          <w:lang w:val="nl-NL"/>
        </w:rPr>
        <w:t xml:space="preserve">in </w:t>
      </w:r>
      <w:r w:rsidR="00991228">
        <w:rPr>
          <w:sz w:val="20"/>
          <w:szCs w:val="20"/>
          <w:lang w:val="nl-NL"/>
        </w:rPr>
        <w:t xml:space="preserve">de </w:t>
      </w:r>
      <w:proofErr w:type="spellStart"/>
      <w:r w:rsidR="00991228">
        <w:rPr>
          <w:sz w:val="20"/>
          <w:szCs w:val="20"/>
          <w:lang w:val="nl-NL"/>
        </w:rPr>
        <w:t>linkermarge</w:t>
      </w:r>
      <w:proofErr w:type="spellEnd"/>
      <w:r w:rsidR="00991228">
        <w:rPr>
          <w:sz w:val="20"/>
          <w:szCs w:val="20"/>
          <w:lang w:val="nl-NL"/>
        </w:rPr>
        <w:t xml:space="preserve"> voor het complete provinciale aanbod.</w:t>
      </w:r>
    </w:p>
    <w:p w:rsidR="000B6EAE" w:rsidRDefault="000B6EAE" w:rsidP="000B6EAE">
      <w:pPr>
        <w:spacing w:line="240" w:lineRule="auto"/>
        <w:rPr>
          <w:b/>
          <w:bCs/>
          <w:sz w:val="22"/>
          <w:szCs w:val="22"/>
          <w:lang w:val="nl-NL"/>
        </w:rPr>
      </w:pPr>
    </w:p>
    <w:p w:rsidR="000B6EAE" w:rsidRPr="0077405C" w:rsidRDefault="000B6EAE" w:rsidP="000B6EAE">
      <w:pPr>
        <w:spacing w:line="240" w:lineRule="auto"/>
        <w:rPr>
          <w:lang w:val="nl-NL"/>
        </w:rPr>
      </w:pPr>
      <w:r w:rsidRPr="00C05985">
        <w:rPr>
          <w:rFonts w:asciiTheme="minorHAnsi" w:hAnsiTheme="minorHAnsi"/>
          <w:b/>
          <w:sz w:val="22"/>
          <w:szCs w:val="22"/>
          <w:lang w:val="nl-NL"/>
        </w:rPr>
        <w:t>Organisatie</w:t>
      </w:r>
      <w:r w:rsidRPr="00BA067D">
        <w:rPr>
          <w:rFonts w:asciiTheme="minorHAnsi" w:hAnsiTheme="minorHAnsi"/>
          <w:b/>
          <w:sz w:val="20"/>
          <w:szCs w:val="20"/>
          <w:lang w:val="nl-NL"/>
        </w:rPr>
        <w:br/>
      </w:r>
      <w:r w:rsidRPr="00BA067D">
        <w:rPr>
          <w:rFonts w:asciiTheme="minorHAnsi" w:hAnsiTheme="minorHAnsi"/>
          <w:sz w:val="20"/>
          <w:szCs w:val="20"/>
          <w:lang w:val="nl-NL"/>
        </w:rPr>
        <w:t xml:space="preserve">Het Nederlands Openluchtmuseum organiseert in oktober </w:t>
      </w:r>
      <w:r w:rsidR="00FF599A">
        <w:rPr>
          <w:rFonts w:asciiTheme="minorHAnsi" w:hAnsiTheme="minorHAnsi"/>
          <w:sz w:val="20"/>
          <w:szCs w:val="20"/>
          <w:lang w:val="nl-NL"/>
        </w:rPr>
        <w:t>2018</w:t>
      </w:r>
      <w:r>
        <w:rPr>
          <w:rFonts w:asciiTheme="minorHAnsi" w:hAnsiTheme="minorHAnsi"/>
          <w:sz w:val="20"/>
          <w:szCs w:val="20"/>
          <w:lang w:val="nl-NL"/>
        </w:rPr>
        <w:t xml:space="preserve"> voor de ze</w:t>
      </w:r>
      <w:r w:rsidR="00FF599A">
        <w:rPr>
          <w:rFonts w:asciiTheme="minorHAnsi" w:hAnsiTheme="minorHAnsi"/>
          <w:sz w:val="20"/>
          <w:szCs w:val="20"/>
          <w:lang w:val="nl-NL"/>
        </w:rPr>
        <w:t>ven</w:t>
      </w:r>
      <w:r>
        <w:rPr>
          <w:rFonts w:asciiTheme="minorHAnsi" w:hAnsiTheme="minorHAnsi"/>
          <w:sz w:val="20"/>
          <w:szCs w:val="20"/>
          <w:lang w:val="nl-NL"/>
        </w:rPr>
        <w:t xml:space="preserve">de maal </w:t>
      </w:r>
      <w:r w:rsidRPr="00BA067D">
        <w:rPr>
          <w:rFonts w:asciiTheme="minorHAnsi" w:hAnsiTheme="minorHAnsi"/>
          <w:sz w:val="20"/>
          <w:szCs w:val="20"/>
          <w:lang w:val="nl-NL"/>
        </w:rPr>
        <w:t xml:space="preserve">de </w:t>
      </w:r>
      <w:r>
        <w:rPr>
          <w:rFonts w:asciiTheme="minorHAnsi" w:hAnsiTheme="minorHAnsi"/>
          <w:sz w:val="20"/>
          <w:szCs w:val="20"/>
          <w:lang w:val="nl-NL"/>
        </w:rPr>
        <w:t>Maand va</w:t>
      </w:r>
      <w:r w:rsidR="00FF599A">
        <w:rPr>
          <w:rFonts w:asciiTheme="minorHAnsi" w:hAnsiTheme="minorHAnsi"/>
          <w:sz w:val="20"/>
          <w:szCs w:val="20"/>
          <w:lang w:val="nl-NL"/>
        </w:rPr>
        <w:t>n de Geschiedenis, die haar vijf</w:t>
      </w:r>
      <w:r>
        <w:rPr>
          <w:rFonts w:asciiTheme="minorHAnsi" w:hAnsiTheme="minorHAnsi"/>
          <w:sz w:val="20"/>
          <w:szCs w:val="20"/>
          <w:lang w:val="nl-NL"/>
        </w:rPr>
        <w:t xml:space="preserve">tiende editie beleeft. De Nacht van de Geschiedenis wordt georganiseerd door het </w:t>
      </w:r>
      <w:r w:rsidR="00526223">
        <w:rPr>
          <w:rFonts w:asciiTheme="minorHAnsi" w:hAnsiTheme="minorHAnsi"/>
          <w:sz w:val="20"/>
          <w:szCs w:val="20"/>
          <w:lang w:val="nl-NL"/>
        </w:rPr>
        <w:t xml:space="preserve">Rijksmuseum. </w:t>
      </w:r>
      <w:r>
        <w:rPr>
          <w:rFonts w:asciiTheme="minorHAnsi" w:hAnsiTheme="minorHAnsi" w:cs="Arial"/>
          <w:sz w:val="20"/>
          <w:szCs w:val="20"/>
          <w:lang w:val="nl-NL"/>
        </w:rPr>
        <w:t xml:space="preserve">Het </w:t>
      </w:r>
      <w:r w:rsidRPr="00BA067D">
        <w:rPr>
          <w:rFonts w:asciiTheme="minorHAnsi" w:hAnsiTheme="minorHAnsi"/>
          <w:sz w:val="20"/>
          <w:szCs w:val="20"/>
          <w:lang w:val="nl-NL"/>
        </w:rPr>
        <w:t>Fonds voor Cultuurparticipatie is investeerder van de</w:t>
      </w:r>
      <w:r w:rsidRPr="00BA067D">
        <w:rPr>
          <w:rFonts w:asciiTheme="minorHAnsi" w:hAnsiTheme="minorHAnsi"/>
          <w:i/>
          <w:sz w:val="20"/>
          <w:szCs w:val="20"/>
          <w:lang w:val="nl-NL"/>
        </w:rPr>
        <w:t xml:space="preserve"> </w:t>
      </w:r>
      <w:r w:rsidRPr="00BA067D">
        <w:rPr>
          <w:rFonts w:asciiTheme="minorHAnsi" w:hAnsiTheme="minorHAnsi"/>
          <w:sz w:val="20"/>
          <w:szCs w:val="20"/>
          <w:lang w:val="nl-NL"/>
        </w:rPr>
        <w:t>Maand van de Geschiedenis.</w:t>
      </w:r>
      <w:r w:rsidR="00FF599A">
        <w:rPr>
          <w:rFonts w:asciiTheme="minorHAnsi" w:hAnsiTheme="minorHAnsi"/>
          <w:sz w:val="20"/>
          <w:szCs w:val="20"/>
          <w:lang w:val="nl-NL"/>
        </w:rPr>
        <w:t xml:space="preserve"> Samen met meer dan 40</w:t>
      </w:r>
      <w:r>
        <w:rPr>
          <w:rFonts w:asciiTheme="minorHAnsi" w:hAnsiTheme="minorHAnsi"/>
          <w:sz w:val="20"/>
          <w:szCs w:val="20"/>
          <w:lang w:val="nl-NL"/>
        </w:rPr>
        <w:t xml:space="preserve"> partnerorganisaties en meer dan 1000 culturele instellingen, waaronder boekhandels en bibliotheken, brengt de Maand van de Geschiedenis elk jaar in oktober </w:t>
      </w:r>
      <w:r w:rsidRPr="000E4B38">
        <w:rPr>
          <w:rFonts w:asciiTheme="minorHAnsi" w:hAnsiTheme="minorHAnsi"/>
          <w:sz w:val="20"/>
          <w:szCs w:val="20"/>
          <w:lang w:val="nl-NL"/>
        </w:rPr>
        <w:t>geschiedenis dichterbij dan ooit.</w:t>
      </w:r>
    </w:p>
    <w:p w:rsidR="000B6EAE" w:rsidRPr="00DC1781" w:rsidRDefault="000B6EAE" w:rsidP="000B6EAE">
      <w:pPr>
        <w:pBdr>
          <w:bottom w:val="single" w:sz="6" w:space="1" w:color="auto"/>
        </w:pBdr>
        <w:rPr>
          <w:sz w:val="20"/>
          <w:szCs w:val="20"/>
          <w:lang w:val="nl-NL"/>
        </w:rPr>
      </w:pPr>
    </w:p>
    <w:p w:rsidR="000B6EAE" w:rsidRDefault="000B6EAE" w:rsidP="000B6EAE">
      <w:pPr>
        <w:rPr>
          <w:b/>
          <w:color w:val="000000"/>
          <w:sz w:val="22"/>
          <w:szCs w:val="22"/>
          <w:shd w:val="clear" w:color="auto" w:fill="FFFFFF"/>
          <w:lang w:val="nl-NL"/>
        </w:rPr>
      </w:pPr>
    </w:p>
    <w:p w:rsidR="000B6EAE" w:rsidRPr="00A2622F" w:rsidRDefault="000B6EAE" w:rsidP="000B6EAE">
      <w:pPr>
        <w:rPr>
          <w:b/>
          <w:szCs w:val="18"/>
          <w:lang w:val="nl-NL"/>
        </w:rPr>
      </w:pPr>
      <w:r w:rsidRPr="00A2622F">
        <w:rPr>
          <w:b/>
          <w:szCs w:val="18"/>
          <w:lang w:val="nl-NL"/>
        </w:rPr>
        <w:t>Noot voor de redactie</w:t>
      </w:r>
      <w:r>
        <w:rPr>
          <w:b/>
          <w:szCs w:val="18"/>
          <w:lang w:val="nl-NL"/>
        </w:rPr>
        <w:t>, niet voor publicatie:</w:t>
      </w:r>
    </w:p>
    <w:p w:rsidR="000B6EAE" w:rsidRDefault="000B6EAE" w:rsidP="000B6EAE">
      <w:pPr>
        <w:rPr>
          <w:szCs w:val="18"/>
          <w:lang w:val="nl-NL"/>
        </w:rPr>
      </w:pPr>
    </w:p>
    <w:p w:rsidR="000B6EAE" w:rsidRDefault="000B6EAE" w:rsidP="000B6EAE">
      <w:pPr>
        <w:rPr>
          <w:szCs w:val="18"/>
          <w:lang w:val="nl-NL"/>
        </w:rPr>
      </w:pPr>
      <w:r>
        <w:rPr>
          <w:szCs w:val="18"/>
          <w:lang w:val="nl-NL"/>
        </w:rPr>
        <w:t>Algemene persinformatie vind je</w:t>
      </w:r>
      <w:r w:rsidRPr="00A2622F">
        <w:rPr>
          <w:szCs w:val="18"/>
          <w:lang w:val="nl-NL"/>
        </w:rPr>
        <w:t xml:space="preserve"> op: </w:t>
      </w:r>
      <w:hyperlink r:id="rId12" w:history="1">
        <w:r w:rsidRPr="00A2622F">
          <w:rPr>
            <w:rStyle w:val="Hyperlink"/>
            <w:szCs w:val="18"/>
            <w:lang w:val="nl-NL"/>
          </w:rPr>
          <w:t>maandvandegeschiedenis.nl/pers</w:t>
        </w:r>
      </w:hyperlink>
      <w:r w:rsidRPr="00A2622F">
        <w:rPr>
          <w:szCs w:val="18"/>
          <w:lang w:val="nl-NL"/>
        </w:rPr>
        <w:t xml:space="preserve"> </w:t>
      </w:r>
    </w:p>
    <w:p w:rsidR="000B6EAE" w:rsidRPr="00A2622F" w:rsidRDefault="000B6EAE" w:rsidP="000B6EAE">
      <w:pPr>
        <w:rPr>
          <w:szCs w:val="18"/>
          <w:lang w:val="nl-NL"/>
        </w:rPr>
      </w:pPr>
      <w:r w:rsidRPr="00A2622F">
        <w:rPr>
          <w:szCs w:val="18"/>
          <w:lang w:val="nl-NL"/>
        </w:rPr>
        <w:t xml:space="preserve">U kunt contact </w:t>
      </w:r>
      <w:r w:rsidR="00FF599A">
        <w:rPr>
          <w:szCs w:val="18"/>
          <w:lang w:val="nl-NL"/>
        </w:rPr>
        <w:t>opnemen met Phebe Kloos op 06-53670797</w:t>
      </w:r>
      <w:r w:rsidR="00B417C9">
        <w:rPr>
          <w:szCs w:val="18"/>
          <w:lang w:val="nl-NL"/>
        </w:rPr>
        <w:t xml:space="preserve"> </w:t>
      </w:r>
      <w:r w:rsidRPr="00A2622F">
        <w:rPr>
          <w:szCs w:val="18"/>
          <w:lang w:val="nl-NL"/>
        </w:rPr>
        <w:t xml:space="preserve">of </w:t>
      </w:r>
      <w:hyperlink r:id="rId13" w:history="1">
        <w:r w:rsidRPr="00A2622F">
          <w:rPr>
            <w:rStyle w:val="Hyperlink"/>
            <w:szCs w:val="18"/>
            <w:lang w:val="nl-NL"/>
          </w:rPr>
          <w:t>maand@openluchtmuseum.nl</w:t>
        </w:r>
      </w:hyperlink>
      <w:r w:rsidRPr="00A2622F">
        <w:rPr>
          <w:szCs w:val="18"/>
          <w:lang w:val="nl-NL"/>
        </w:rPr>
        <w:t xml:space="preserve"> </w:t>
      </w:r>
    </w:p>
    <w:p w:rsidR="000B6EAE" w:rsidRPr="00A2622F" w:rsidRDefault="000B6EAE" w:rsidP="000B6EAE">
      <w:pPr>
        <w:rPr>
          <w:szCs w:val="18"/>
          <w:lang w:val="nl-NL"/>
        </w:rPr>
      </w:pPr>
    </w:p>
    <w:p w:rsidR="000B6EAE" w:rsidRPr="00894CB8" w:rsidRDefault="000B6EAE" w:rsidP="000B6EAE">
      <w:pPr>
        <w:rPr>
          <w:b/>
          <w:szCs w:val="18"/>
          <w:lang w:val="nl-NL"/>
        </w:rPr>
      </w:pPr>
      <w:r w:rsidRPr="00894CB8">
        <w:rPr>
          <w:b/>
          <w:szCs w:val="18"/>
          <w:lang w:val="nl-NL"/>
        </w:rPr>
        <w:t>Downloads</w:t>
      </w:r>
    </w:p>
    <w:p w:rsidR="000B6EAE" w:rsidRDefault="00636388" w:rsidP="000B6EAE">
      <w:pPr>
        <w:rPr>
          <w:szCs w:val="18"/>
          <w:lang w:val="nl-NL"/>
        </w:rPr>
      </w:pPr>
      <w:hyperlink r:id="rId14" w:history="1">
        <w:r w:rsidR="000B6EAE" w:rsidRPr="006F267C">
          <w:rPr>
            <w:rStyle w:val="Hyperlink"/>
            <w:szCs w:val="18"/>
            <w:lang w:val="nl-NL"/>
          </w:rPr>
          <w:t>Logo’s Maand van de Geschiedenis</w:t>
        </w:r>
      </w:hyperlink>
    </w:p>
    <w:p w:rsidR="000B6EAE" w:rsidRPr="00A2622F" w:rsidRDefault="00636388" w:rsidP="000B6EAE">
      <w:pPr>
        <w:rPr>
          <w:szCs w:val="18"/>
          <w:lang w:val="nl-NL"/>
        </w:rPr>
      </w:pPr>
      <w:hyperlink r:id="rId15" w:history="1">
        <w:r w:rsidR="000B6EAE" w:rsidRPr="006F267C">
          <w:rPr>
            <w:rStyle w:val="Hyperlink"/>
            <w:szCs w:val="18"/>
            <w:lang w:val="nl-NL"/>
          </w:rPr>
          <w:t>Campagnebeelden Maand van de Geschiedenis</w:t>
        </w:r>
      </w:hyperlink>
      <w:r w:rsidR="000B6EAE" w:rsidRPr="00894CB8">
        <w:rPr>
          <w:szCs w:val="18"/>
          <w:lang w:val="nl-NL"/>
        </w:rPr>
        <w:t xml:space="preserve"> </w:t>
      </w:r>
    </w:p>
    <w:p w:rsidR="000B6EAE" w:rsidRDefault="00636388" w:rsidP="000B6EAE">
      <w:pPr>
        <w:rPr>
          <w:szCs w:val="18"/>
          <w:lang w:val="nl-NL"/>
        </w:rPr>
      </w:pPr>
      <w:hyperlink r:id="rId16" w:history="1">
        <w:r w:rsidR="000B6EAE" w:rsidRPr="006F267C">
          <w:rPr>
            <w:rStyle w:val="Hyperlink"/>
            <w:szCs w:val="18"/>
            <w:lang w:val="nl-NL"/>
          </w:rPr>
          <w:t>Sfeerbeelden Maand van de Geschiedenis</w:t>
        </w:r>
      </w:hyperlink>
      <w:r w:rsidR="000B6EAE" w:rsidRPr="00A2622F">
        <w:rPr>
          <w:szCs w:val="18"/>
          <w:lang w:val="nl-NL"/>
        </w:rPr>
        <w:t xml:space="preserve"> </w:t>
      </w:r>
    </w:p>
    <w:p w:rsidR="002E4907" w:rsidRPr="000B6EAE" w:rsidRDefault="00636388" w:rsidP="000B6EAE">
      <w:pPr>
        <w:rPr>
          <w:szCs w:val="18"/>
          <w:lang w:val="nl-NL"/>
        </w:rPr>
      </w:pPr>
    </w:p>
    <w:sectPr w:rsidR="002E4907" w:rsidRPr="000B6EAE" w:rsidSect="00EF6DF2">
      <w:headerReference w:type="even" r:id="rId17"/>
      <w:headerReference w:type="default" r:id="rId18"/>
      <w:footerReference w:type="default" r:id="rId19"/>
      <w:headerReference w:type="first" r:id="rId20"/>
      <w:footerReference w:type="first" r:id="rId21"/>
      <w:pgSz w:w="11900" w:h="16840"/>
      <w:pgMar w:top="3119" w:right="1985" w:bottom="2041" w:left="198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6F9" w:rsidRDefault="006D26F9">
      <w:pPr>
        <w:spacing w:line="240" w:lineRule="auto"/>
      </w:pPr>
      <w:r>
        <w:separator/>
      </w:r>
    </w:p>
  </w:endnote>
  <w:endnote w:type="continuationSeparator" w:id="0">
    <w:p w:rsidR="006D26F9" w:rsidRDefault="006D26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F2" w:rsidRDefault="00310249" w:rsidP="00EF6DF2">
    <w:pPr>
      <w:pStyle w:val="Style1"/>
      <w:framePr w:wrap="around" w:y="-311"/>
      <w:jc w:val="center"/>
      <w:rPr>
        <w:rStyle w:val="Paginanummer"/>
      </w:rPr>
    </w:pPr>
    <w:r>
      <w:rPr>
        <w:rStyle w:val="Paginanummer"/>
      </w:rPr>
      <w:fldChar w:fldCharType="begin"/>
    </w:r>
    <w:r>
      <w:rPr>
        <w:rStyle w:val="Paginanummer"/>
      </w:rPr>
      <w:instrText xml:space="preserve">PAGE  </w:instrText>
    </w:r>
    <w:r>
      <w:rPr>
        <w:rStyle w:val="Paginanummer"/>
      </w:rPr>
      <w:fldChar w:fldCharType="separate"/>
    </w:r>
    <w:r w:rsidR="00A26AAB">
      <w:rPr>
        <w:rStyle w:val="Paginanummer"/>
      </w:rPr>
      <w:t>2</w:t>
    </w:r>
    <w:r>
      <w:rPr>
        <w:rStyle w:val="Paginanummer"/>
      </w:rPr>
      <w:fldChar w:fldCharType="end"/>
    </w:r>
  </w:p>
  <w:p w:rsidR="00EF6DF2" w:rsidRDefault="0063638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F2" w:rsidRDefault="00310249" w:rsidP="00EF6DF2">
    <w:pPr>
      <w:pStyle w:val="Style1"/>
      <w:framePr w:wrap="around" w:y="-312"/>
      <w:rPr>
        <w:rStyle w:val="Paginanummer"/>
      </w:rPr>
    </w:pPr>
    <w:r>
      <w:rPr>
        <w:rStyle w:val="Paginanummer"/>
      </w:rPr>
      <w:fldChar w:fldCharType="begin"/>
    </w:r>
    <w:r>
      <w:rPr>
        <w:rStyle w:val="Paginanummer"/>
      </w:rPr>
      <w:instrText xml:space="preserve">PAGE  </w:instrText>
    </w:r>
    <w:r>
      <w:rPr>
        <w:rStyle w:val="Paginanummer"/>
      </w:rPr>
      <w:fldChar w:fldCharType="separate"/>
    </w:r>
    <w:r w:rsidR="00636388">
      <w:rPr>
        <w:rStyle w:val="Paginanummer"/>
      </w:rPr>
      <w:t>1</w:t>
    </w:r>
    <w:r>
      <w:rPr>
        <w:rStyle w:val="Paginanummer"/>
      </w:rPr>
      <w:fldChar w:fldCharType="end"/>
    </w:r>
  </w:p>
  <w:p w:rsidR="00EF6DF2" w:rsidRDefault="006363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6F9" w:rsidRDefault="006D26F9">
      <w:pPr>
        <w:spacing w:line="240" w:lineRule="auto"/>
      </w:pPr>
      <w:r>
        <w:separator/>
      </w:r>
    </w:p>
  </w:footnote>
  <w:footnote w:type="continuationSeparator" w:id="0">
    <w:p w:rsidR="006D26F9" w:rsidRDefault="006D26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F2" w:rsidRDefault="00310249" w:rsidP="00EF6DF2">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F6DF2" w:rsidRDefault="00636388" w:rsidP="00EF6DF2">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F2" w:rsidRDefault="00310249" w:rsidP="00EF6DF2">
    <w:pPr>
      <w:ind w:right="360"/>
    </w:pPr>
    <w:bookmarkStart w:id="1" w:name="_MacBuGuideStaticData_2480H"/>
    <w:bookmarkStart w:id="2" w:name="_MacBuGuideStaticData_15400H"/>
    <w:bookmarkStart w:id="3" w:name="_MacBuGuideStaticData_10480V"/>
    <w:r>
      <w:rPr>
        <w:noProof/>
        <w:lang w:val="nl-NL" w:eastAsia="nl-NL"/>
      </w:rPr>
      <w:drawing>
        <wp:anchor distT="0" distB="0" distL="114300" distR="114300" simplePos="0" relativeHeight="251661312" behindDoc="1" locked="1" layoutInCell="1" allowOverlap="1" wp14:anchorId="386F2A5D" wp14:editId="1BB8F419">
          <wp:simplePos x="0" y="0"/>
          <wp:positionH relativeFrom="page">
            <wp:align>left</wp:align>
          </wp:positionH>
          <wp:positionV relativeFrom="page">
            <wp:align>top</wp:align>
          </wp:positionV>
          <wp:extent cx="7556500" cy="1068832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DG_Briefpapier_volg.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791"/>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bookmarkEnd w:id="1"/>
  <w:bookmarkEnd w:id="2"/>
  <w:bookmarkEnd w:i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F2" w:rsidRDefault="00310249" w:rsidP="00EF6DF2">
    <w:pPr>
      <w:pStyle w:val="Koptekst"/>
      <w:ind w:right="360"/>
      <w:rPr>
        <w:noProof/>
        <w:lang w:val="nl-NL" w:eastAsia="nl-NL"/>
      </w:rPr>
    </w:pPr>
    <w:bookmarkStart w:id="4" w:name="_MacBuGuideStaticData_15467H"/>
    <w:bookmarkStart w:id="5" w:name="_MacBuGuideStaticData_10547V"/>
    <w:bookmarkStart w:id="6" w:name="_MacBuGuideStaticData_1267H"/>
    <w:bookmarkStart w:id="7" w:name="_MacBuGuideStaticData_1480H"/>
    <w:bookmarkStart w:id="8" w:name="_MacBuGuideStaticData_16001H"/>
    <w:r>
      <w:rPr>
        <w:noProof/>
        <w:lang w:val="nl-NL" w:eastAsia="nl-NL"/>
      </w:rPr>
      <mc:AlternateContent>
        <mc:Choice Requires="wps">
          <w:drawing>
            <wp:anchor distT="0" distB="0" distL="114300" distR="114300" simplePos="0" relativeHeight="251660288" behindDoc="0" locked="0" layoutInCell="1" allowOverlap="1" wp14:anchorId="21793368" wp14:editId="41B5EBD5">
              <wp:simplePos x="0" y="0"/>
              <wp:positionH relativeFrom="page">
                <wp:posOffset>1198245</wp:posOffset>
              </wp:positionH>
              <wp:positionV relativeFrom="page">
                <wp:posOffset>964565</wp:posOffset>
              </wp:positionV>
              <wp:extent cx="1890395" cy="799465"/>
              <wp:effectExtent l="0" t="0" r="0" b="0"/>
              <wp:wrapThrough wrapText="bothSides">
                <wp:wrapPolygon edited="0">
                  <wp:start x="290" y="0"/>
                  <wp:lineTo x="290" y="20588"/>
                  <wp:lineTo x="20896" y="20588"/>
                  <wp:lineTo x="20896" y="0"/>
                  <wp:lineTo x="290" y="0"/>
                </wp:wrapPolygon>
              </wp:wrapThrough>
              <wp:docPr id="5" name="Text Box 5"/>
              <wp:cNvGraphicFramePr/>
              <a:graphic xmlns:a="http://schemas.openxmlformats.org/drawingml/2006/main">
                <a:graphicData uri="http://schemas.microsoft.com/office/word/2010/wordprocessingShape">
                  <wps:wsp>
                    <wps:cNvSpPr txBox="1"/>
                    <wps:spPr>
                      <a:xfrm>
                        <a:off x="0" y="0"/>
                        <a:ext cx="1890395" cy="79946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EF6DF2" w:rsidRDefault="00310249" w:rsidP="00EF6DF2">
                          <w:pPr>
                            <w:pStyle w:val="Koptekst"/>
                          </w:pPr>
                          <w:r>
                            <w:t>PERSBERICHT</w:t>
                          </w:r>
                        </w:p>
                        <w:p w:rsidR="00EF6DF2" w:rsidRDefault="00991228" w:rsidP="00EF6DF2">
                          <w:pPr>
                            <w:pStyle w:val="Koptekst"/>
                          </w:pPr>
                          <w:r>
                            <w:t>26-09-2018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793368" id="_x0000_t202" coordsize="21600,21600" o:spt="202" path="m,l,21600r21600,l21600,xe">
              <v:stroke joinstyle="miter"/>
              <v:path gradientshapeok="t" o:connecttype="rect"/>
            </v:shapetype>
            <v:shape id="Text Box 5" o:spid="_x0000_s1026" type="#_x0000_t202" style="position:absolute;margin-left:94.35pt;margin-top:75.95pt;width:148.85pt;height:62.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" filled="f" stroked="f">
              <v:textbox>
                <w:txbxContent>
                  <w:p w:rsidR="00EF6DF2" w:rsidRDefault="00310249" w:rsidP="00EF6DF2">
                    <w:pPr>
                      <w:pStyle w:val="Koptekst"/>
                    </w:pPr>
                    <w:r>
                      <w:t>PERSBERICHT</w:t>
                    </w:r>
                  </w:p>
                  <w:p w:rsidR="00EF6DF2" w:rsidRDefault="00991228" w:rsidP="00EF6DF2">
                    <w:pPr>
                      <w:pStyle w:val="Koptekst"/>
                    </w:pPr>
                    <w:r>
                      <w:t>26-09-2018</w:t>
                    </w:r>
                  </w:p>
                </w:txbxContent>
              </v:textbox>
              <w10:wrap type="through" anchorx="page" anchory="page"/>
            </v:shape>
          </w:pict>
        </mc:Fallback>
      </mc:AlternateContent>
    </w:r>
  </w:p>
  <w:p w:rsidR="00EF6DF2" w:rsidRDefault="00310249" w:rsidP="00EF6DF2">
    <w:pPr>
      <w:pStyle w:val="Koptekst"/>
      <w:ind w:right="360"/>
    </w:pPr>
    <w:r>
      <w:rPr>
        <w:noProof/>
        <w:lang w:val="nl-NL" w:eastAsia="nl-NL"/>
      </w:rPr>
      <w:drawing>
        <wp:anchor distT="0" distB="0" distL="114300" distR="114300" simplePos="0" relativeHeight="251659264" behindDoc="1" locked="1" layoutInCell="1" allowOverlap="1" wp14:anchorId="7B25160E" wp14:editId="58CC0275">
          <wp:simplePos x="0" y="0"/>
          <wp:positionH relativeFrom="page">
            <wp:posOffset>0</wp:posOffset>
          </wp:positionH>
          <wp:positionV relativeFrom="page">
            <wp:posOffset>1905</wp:posOffset>
          </wp:positionV>
          <wp:extent cx="7556500" cy="10688320"/>
          <wp:effectExtent l="0" t="0" r="1270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Persbericht.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bookmarkEnd w:id="4"/>
  <w:bookmarkEnd w:id="5"/>
  <w:bookmarkEnd w:id="6"/>
  <w:bookmarkEnd w:id="7"/>
  <w:bookmarkEnd w:id="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24C"/>
    <w:rsid w:val="000078B2"/>
    <w:rsid w:val="000423AD"/>
    <w:rsid w:val="000465CD"/>
    <w:rsid w:val="00077052"/>
    <w:rsid w:val="000B4A6B"/>
    <w:rsid w:val="000B6EAE"/>
    <w:rsid w:val="001268B6"/>
    <w:rsid w:val="0013542C"/>
    <w:rsid w:val="00146BD3"/>
    <w:rsid w:val="0015357F"/>
    <w:rsid w:val="001B09EC"/>
    <w:rsid w:val="001E0BD1"/>
    <w:rsid w:val="001F0560"/>
    <w:rsid w:val="00244BB7"/>
    <w:rsid w:val="002601B8"/>
    <w:rsid w:val="0026622E"/>
    <w:rsid w:val="002921A6"/>
    <w:rsid w:val="002C0392"/>
    <w:rsid w:val="002E501E"/>
    <w:rsid w:val="003014FB"/>
    <w:rsid w:val="00310249"/>
    <w:rsid w:val="00326CF7"/>
    <w:rsid w:val="003A29F4"/>
    <w:rsid w:val="003D60D7"/>
    <w:rsid w:val="003E5E41"/>
    <w:rsid w:val="0045016D"/>
    <w:rsid w:val="00463FC5"/>
    <w:rsid w:val="0049083B"/>
    <w:rsid w:val="00526223"/>
    <w:rsid w:val="00563023"/>
    <w:rsid w:val="00570197"/>
    <w:rsid w:val="00586532"/>
    <w:rsid w:val="005C4777"/>
    <w:rsid w:val="005E2FF9"/>
    <w:rsid w:val="005E5630"/>
    <w:rsid w:val="00636388"/>
    <w:rsid w:val="006714AA"/>
    <w:rsid w:val="006A4A3E"/>
    <w:rsid w:val="006A75CB"/>
    <w:rsid w:val="006D024C"/>
    <w:rsid w:val="006D26F9"/>
    <w:rsid w:val="006F0217"/>
    <w:rsid w:val="006F2C0D"/>
    <w:rsid w:val="00720FF5"/>
    <w:rsid w:val="00730715"/>
    <w:rsid w:val="00773A0E"/>
    <w:rsid w:val="00785BF2"/>
    <w:rsid w:val="00786167"/>
    <w:rsid w:val="007868D6"/>
    <w:rsid w:val="007D309B"/>
    <w:rsid w:val="007E1CD1"/>
    <w:rsid w:val="007F2071"/>
    <w:rsid w:val="00835BC1"/>
    <w:rsid w:val="0084632F"/>
    <w:rsid w:val="008905E6"/>
    <w:rsid w:val="008B63E5"/>
    <w:rsid w:val="009542F4"/>
    <w:rsid w:val="00985641"/>
    <w:rsid w:val="00991228"/>
    <w:rsid w:val="009960DD"/>
    <w:rsid w:val="009C05C5"/>
    <w:rsid w:val="009C5B35"/>
    <w:rsid w:val="009C6D79"/>
    <w:rsid w:val="009D2968"/>
    <w:rsid w:val="00A04A89"/>
    <w:rsid w:val="00A10AA6"/>
    <w:rsid w:val="00A26AAB"/>
    <w:rsid w:val="00A45C82"/>
    <w:rsid w:val="00A80CDE"/>
    <w:rsid w:val="00A84F3D"/>
    <w:rsid w:val="00AD1918"/>
    <w:rsid w:val="00AE7B20"/>
    <w:rsid w:val="00AF750B"/>
    <w:rsid w:val="00B1647B"/>
    <w:rsid w:val="00B365CF"/>
    <w:rsid w:val="00B417C9"/>
    <w:rsid w:val="00B4751B"/>
    <w:rsid w:val="00BA5D37"/>
    <w:rsid w:val="00C16F1E"/>
    <w:rsid w:val="00C4676A"/>
    <w:rsid w:val="00C86703"/>
    <w:rsid w:val="00D01C60"/>
    <w:rsid w:val="00D91816"/>
    <w:rsid w:val="00DB613F"/>
    <w:rsid w:val="00E66A79"/>
    <w:rsid w:val="00E70905"/>
    <w:rsid w:val="00EE5D1C"/>
    <w:rsid w:val="00EF5C74"/>
    <w:rsid w:val="00F0094B"/>
    <w:rsid w:val="00F23E94"/>
    <w:rsid w:val="00F326CA"/>
    <w:rsid w:val="00F64216"/>
    <w:rsid w:val="00F70C18"/>
    <w:rsid w:val="00F74776"/>
    <w:rsid w:val="00FA033C"/>
    <w:rsid w:val="00FC0E4E"/>
    <w:rsid w:val="00FE2510"/>
    <w:rsid w:val="00FF59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8C082F"/>
  <w15:docId w15:val="{985FC9D7-7816-4C9C-87DD-39AABEB0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Tekst opmaak"/>
    <w:rsid w:val="006D024C"/>
    <w:pPr>
      <w:spacing w:after="0" w:line="200" w:lineRule="exact"/>
    </w:pPr>
    <w:rPr>
      <w:rFonts w:ascii="Calibri" w:eastAsiaTheme="minorEastAsia" w:hAnsi="Calibri"/>
      <w:sz w:val="18"/>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D024C"/>
    <w:pPr>
      <w:tabs>
        <w:tab w:val="center" w:pos="4320"/>
        <w:tab w:val="right" w:pos="8640"/>
      </w:tabs>
      <w:spacing w:line="480" w:lineRule="exact"/>
    </w:pPr>
    <w:rPr>
      <w:b/>
      <w:sz w:val="48"/>
    </w:rPr>
  </w:style>
  <w:style w:type="character" w:customStyle="1" w:styleId="KoptekstChar">
    <w:name w:val="Koptekst Char"/>
    <w:basedOn w:val="Standaardalinea-lettertype"/>
    <w:link w:val="Koptekst"/>
    <w:uiPriority w:val="99"/>
    <w:rsid w:val="006D024C"/>
    <w:rPr>
      <w:rFonts w:ascii="Calibri" w:eastAsiaTheme="minorEastAsia" w:hAnsi="Calibri"/>
      <w:b/>
      <w:sz w:val="48"/>
      <w:szCs w:val="24"/>
      <w:lang w:val="en-US"/>
    </w:rPr>
  </w:style>
  <w:style w:type="paragraph" w:styleId="Voettekst">
    <w:name w:val="footer"/>
    <w:basedOn w:val="Standaard"/>
    <w:link w:val="VoettekstChar"/>
    <w:uiPriority w:val="99"/>
    <w:unhideWhenUsed/>
    <w:rsid w:val="006D024C"/>
    <w:pPr>
      <w:tabs>
        <w:tab w:val="center" w:pos="4320"/>
        <w:tab w:val="right" w:pos="8640"/>
      </w:tabs>
      <w:spacing w:line="240" w:lineRule="auto"/>
    </w:pPr>
  </w:style>
  <w:style w:type="character" w:customStyle="1" w:styleId="VoettekstChar">
    <w:name w:val="Voettekst Char"/>
    <w:basedOn w:val="Standaardalinea-lettertype"/>
    <w:link w:val="Voettekst"/>
    <w:uiPriority w:val="99"/>
    <w:rsid w:val="006D024C"/>
    <w:rPr>
      <w:rFonts w:ascii="Calibri" w:eastAsiaTheme="minorEastAsia" w:hAnsi="Calibri"/>
      <w:sz w:val="18"/>
      <w:szCs w:val="24"/>
      <w:lang w:val="en-US"/>
    </w:rPr>
  </w:style>
  <w:style w:type="character" w:styleId="Paginanummer">
    <w:name w:val="page number"/>
    <w:basedOn w:val="Standaardalinea-lettertype"/>
    <w:uiPriority w:val="99"/>
    <w:semiHidden/>
    <w:unhideWhenUsed/>
    <w:rsid w:val="006D024C"/>
  </w:style>
  <w:style w:type="paragraph" w:customStyle="1" w:styleId="Style1">
    <w:name w:val="Style1"/>
    <w:basedOn w:val="Koptekst"/>
    <w:autoRedefine/>
    <w:rsid w:val="006D024C"/>
    <w:pPr>
      <w:framePr w:wrap="around" w:vAnchor="text" w:hAnchor="margin" w:xAlign="right" w:y="9"/>
      <w:jc w:val="right"/>
    </w:pPr>
    <w:rPr>
      <w:b w:val="0"/>
      <w:noProof/>
      <w:color w:val="0098D3"/>
      <w:sz w:val="14"/>
    </w:rPr>
  </w:style>
  <w:style w:type="character" w:styleId="Hyperlink">
    <w:name w:val="Hyperlink"/>
    <w:basedOn w:val="Standaardalinea-lettertype"/>
    <w:uiPriority w:val="99"/>
    <w:unhideWhenUsed/>
    <w:rsid w:val="006D024C"/>
    <w:rPr>
      <w:color w:val="0000FF" w:themeColor="hyperlink"/>
      <w:u w:val="single"/>
    </w:rPr>
  </w:style>
  <w:style w:type="character" w:customStyle="1" w:styleId="apple-converted-space">
    <w:name w:val="apple-converted-space"/>
    <w:basedOn w:val="Standaardalinea-lettertype"/>
    <w:rsid w:val="006D024C"/>
  </w:style>
  <w:style w:type="character" w:styleId="Zwaar">
    <w:name w:val="Strong"/>
    <w:basedOn w:val="Standaardalinea-lettertype"/>
    <w:uiPriority w:val="22"/>
    <w:qFormat/>
    <w:rsid w:val="00773A0E"/>
    <w:rPr>
      <w:b/>
      <w:bCs/>
    </w:rPr>
  </w:style>
  <w:style w:type="character" w:styleId="Verwijzingopmerking">
    <w:name w:val="annotation reference"/>
    <w:basedOn w:val="Standaardalinea-lettertype"/>
    <w:uiPriority w:val="99"/>
    <w:semiHidden/>
    <w:unhideWhenUsed/>
    <w:rsid w:val="00FE2510"/>
    <w:rPr>
      <w:sz w:val="16"/>
      <w:szCs w:val="16"/>
    </w:rPr>
  </w:style>
  <w:style w:type="paragraph" w:styleId="Tekstopmerking">
    <w:name w:val="annotation text"/>
    <w:basedOn w:val="Standaard"/>
    <w:link w:val="TekstopmerkingChar"/>
    <w:uiPriority w:val="99"/>
    <w:semiHidden/>
    <w:unhideWhenUsed/>
    <w:rsid w:val="00FE251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2510"/>
    <w:rPr>
      <w:rFonts w:ascii="Calibri" w:eastAsiaTheme="minorEastAsia" w:hAnsi="Calibri"/>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FE2510"/>
    <w:rPr>
      <w:b/>
      <w:bCs/>
    </w:rPr>
  </w:style>
  <w:style w:type="character" w:customStyle="1" w:styleId="OnderwerpvanopmerkingChar">
    <w:name w:val="Onderwerp van opmerking Char"/>
    <w:basedOn w:val="TekstopmerkingChar"/>
    <w:link w:val="Onderwerpvanopmerking"/>
    <w:uiPriority w:val="99"/>
    <w:semiHidden/>
    <w:rsid w:val="00FE2510"/>
    <w:rPr>
      <w:rFonts w:ascii="Calibri" w:eastAsiaTheme="minorEastAsia" w:hAnsi="Calibri"/>
      <w:b/>
      <w:bCs/>
      <w:sz w:val="20"/>
      <w:szCs w:val="20"/>
      <w:lang w:val="en-US"/>
    </w:rPr>
  </w:style>
  <w:style w:type="paragraph" w:styleId="Ballontekst">
    <w:name w:val="Balloon Text"/>
    <w:basedOn w:val="Standaard"/>
    <w:link w:val="BallontekstChar"/>
    <w:uiPriority w:val="99"/>
    <w:semiHidden/>
    <w:unhideWhenUsed/>
    <w:rsid w:val="00FE251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2510"/>
    <w:rPr>
      <w:rFonts w:ascii="Tahoma" w:eastAsiaTheme="minorEastAsia" w:hAnsi="Tahoma" w:cs="Tahoma"/>
      <w:sz w:val="16"/>
      <w:szCs w:val="16"/>
      <w:lang w:val="en-US"/>
    </w:rPr>
  </w:style>
  <w:style w:type="character" w:styleId="GevolgdeHyperlink">
    <w:name w:val="FollowedHyperlink"/>
    <w:basedOn w:val="Standaardalinea-lettertype"/>
    <w:uiPriority w:val="99"/>
    <w:semiHidden/>
    <w:unhideWhenUsed/>
    <w:rsid w:val="006714AA"/>
    <w:rPr>
      <w:color w:val="800080" w:themeColor="followedHyperlink"/>
      <w:u w:val="single"/>
    </w:rPr>
  </w:style>
  <w:style w:type="character" w:styleId="Nadruk">
    <w:name w:val="Emphasis"/>
    <w:basedOn w:val="Standaardalinea-lettertype"/>
    <w:uiPriority w:val="20"/>
    <w:qFormat/>
    <w:rsid w:val="00AE7B20"/>
    <w:rPr>
      <w:i/>
      <w:iCs/>
    </w:rPr>
  </w:style>
  <w:style w:type="paragraph" w:styleId="Normaalweb">
    <w:name w:val="Normal (Web)"/>
    <w:basedOn w:val="Standaard"/>
    <w:uiPriority w:val="99"/>
    <w:unhideWhenUsed/>
    <w:rsid w:val="00F74776"/>
    <w:pPr>
      <w:spacing w:before="100" w:beforeAutospacing="1" w:after="100" w:afterAutospacing="1" w:line="240" w:lineRule="auto"/>
    </w:pPr>
    <w:rPr>
      <w:rFonts w:ascii="Times" w:hAnsi="Times" w:cs="Times New Roman"/>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443470">
      <w:bodyDiv w:val="1"/>
      <w:marLeft w:val="0"/>
      <w:marRight w:val="0"/>
      <w:marTop w:val="0"/>
      <w:marBottom w:val="0"/>
      <w:divBdr>
        <w:top w:val="none" w:sz="0" w:space="0" w:color="auto"/>
        <w:left w:val="none" w:sz="0" w:space="0" w:color="auto"/>
        <w:bottom w:val="none" w:sz="0" w:space="0" w:color="auto"/>
        <w:right w:val="none" w:sz="0" w:space="0" w:color="auto"/>
      </w:divBdr>
      <w:divsChild>
        <w:div w:id="1590428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andvandegeschiedenis.nl/page/10734/parkstad-in-opstand" TargetMode="External"/><Relationship Id="rId13" Type="http://schemas.openxmlformats.org/officeDocument/2006/relationships/hyperlink" Target="mailto:maand@openluchtmuseum.n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maandvandegeschiedenis.nl/page/12507/tentoonstelling-vrouwen-in-opstand" TargetMode="External"/><Relationship Id="rId12" Type="http://schemas.openxmlformats.org/officeDocument/2006/relationships/hyperlink" Target="http://www.maandvandegeschiedenis.nl/per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maandvandegeschiedenis.nl/page/854/sfeerbeelden"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aandvandegeschiedenis.nl/agenda" TargetMode="External"/><Relationship Id="rId5" Type="http://schemas.openxmlformats.org/officeDocument/2006/relationships/footnotes" Target="footnotes.xml"/><Relationship Id="rId15" Type="http://schemas.openxmlformats.org/officeDocument/2006/relationships/hyperlink" Target="https://www.maandvandegeschiedenis.nl/page/7665/campagnebeelden" TargetMode="External"/><Relationship Id="rId23" Type="http://schemas.openxmlformats.org/officeDocument/2006/relationships/theme" Target="theme/theme1.xml"/><Relationship Id="rId10" Type="http://schemas.openxmlformats.org/officeDocument/2006/relationships/hyperlink" Target="https://www.maandvandegeschiedenis.nl/page/10543/vooral-niet-bij-holland"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aandvandegeschiedenis.nl/page/10458/opstand-het-concert" TargetMode="External"/><Relationship Id="rId14" Type="http://schemas.openxmlformats.org/officeDocument/2006/relationships/hyperlink" Target="https://www.maandvandegeschiedenis.nl/page/853/logo-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8F21D-663D-494A-A2E0-A6BAFBAE0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667</Words>
  <Characters>3669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Padmini Kruitwagen</dc:creator>
  <cp:lastModifiedBy>Phebe Kloos</cp:lastModifiedBy>
  <cp:revision>30</cp:revision>
  <dcterms:created xsi:type="dcterms:W3CDTF">2018-09-25T11:45:00Z</dcterms:created>
  <dcterms:modified xsi:type="dcterms:W3CDTF">2018-09-26T13:25:00Z</dcterms:modified>
</cp:coreProperties>
</file>